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24" w:rsidRPr="00361824" w:rsidRDefault="00361824" w:rsidP="00361824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361824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61824" w:rsidRPr="00361824" w:rsidTr="00361824">
        <w:trPr>
          <w:trHeight w:val="420"/>
          <w:tblCellSpacing w:w="0" w:type="dxa"/>
        </w:trPr>
        <w:tc>
          <w:tcPr>
            <w:tcW w:w="3500" w:type="pct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55F" w:rsidRPr="003C355F" w:rsidRDefault="003C355F" w:rsidP="003C355F">
            <w:pPr>
              <w:widowControl/>
              <w:spacing w:line="42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C355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附件</w:t>
            </w:r>
          </w:p>
          <w:p w:rsidR="00361824" w:rsidRPr="003C355F" w:rsidRDefault="00361824" w:rsidP="003C355F">
            <w:pPr>
              <w:widowControl/>
              <w:spacing w:line="420" w:lineRule="atLeast"/>
              <w:jc w:val="center"/>
              <w:rPr>
                <w:rFonts w:ascii="华文中宋" w:eastAsia="华文中宋" w:hAnsi="华文中宋" w:cs="宋体"/>
                <w:kern w:val="0"/>
                <w:sz w:val="44"/>
                <w:szCs w:val="44"/>
              </w:rPr>
            </w:pPr>
            <w:r w:rsidRPr="003C355F">
              <w:rPr>
                <w:rFonts w:ascii="华文中宋" w:eastAsia="华文中宋" w:hAnsi="华文中宋" w:cs="宋体" w:hint="eastAsia"/>
                <w:kern w:val="0"/>
                <w:sz w:val="44"/>
                <w:szCs w:val="44"/>
              </w:rPr>
              <w:t>2019学年陕西师范大学单科进修招生简章</w:t>
            </w:r>
          </w:p>
        </w:tc>
      </w:tr>
      <w:tr w:rsidR="00361824" w:rsidRPr="00361824" w:rsidTr="00361824">
        <w:trPr>
          <w:trHeight w:val="420"/>
          <w:tblCellSpacing w:w="0" w:type="dxa"/>
        </w:trPr>
        <w:tc>
          <w:tcPr>
            <w:tcW w:w="4300" w:type="pc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61824" w:rsidRPr="008E401A" w:rsidRDefault="00361824" w:rsidP="0036182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</w:tr>
      <w:tr w:rsidR="00361824" w:rsidRPr="003C355F" w:rsidTr="00361824">
        <w:trPr>
          <w:tblCellSpacing w:w="0" w:type="dxa"/>
        </w:trPr>
        <w:tc>
          <w:tcPr>
            <w:tcW w:w="4300" w:type="pct"/>
            <w:vAlign w:val="center"/>
            <w:hideMark/>
          </w:tcPr>
          <w:p w:rsidR="00361824" w:rsidRPr="003C355F" w:rsidRDefault="00361824" w:rsidP="003C355F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C35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陕西师范大学是教育部直属、世界一流学科建设高校，国家“211工程”重点建设大学，国家教师教育“985工程优势学科创新平台”建设高校，是国家培养高等院校、中等学校师资和教育管理干部以及其他高级专门人才的重要基地，被誉为“教师的摇篮”。</w:t>
            </w:r>
          </w:p>
          <w:p w:rsidR="00361824" w:rsidRPr="003C355F" w:rsidRDefault="00361824" w:rsidP="003C355F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C35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学校设有研究生院和21个学院、1个</w:t>
            </w:r>
            <w:bookmarkStart w:id="0" w:name="_GoBack"/>
            <w:bookmarkEnd w:id="0"/>
            <w:r w:rsidRPr="003C35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础实验教学中心及民族教育学院（预科教育），有65个本科专业，18个博士学位授权一级学科，41个硕士学位授权一级学科，1个博士专业学位授权点（教育博士），24个硕士专业学位授权点（含工程硕士9个领域）。有国家重点学科4个，4篇博士论文入选全国百篇优秀博士论文，7篇博士论文入选全国优秀博士学位论文提名论文，68篇博士论文获得陕西省优秀博士论文称号,16篇硕士论文获全国优秀教育硕士专业学位论文；有国家基础学科人才培养和科学研究基地2个，教育部高等学校学科创新引智基地3个，国家工程实验室1个，国家级实验教学示范中心4个，国家级虚拟仿真实验教学中心3个，教育部人文社会科学研究基地1个，教育部国别和区域研究中心4个，国家体育总局体育社会学重点研究基地1个，全国教育硕士专业学位研究生联合培养示范基地1个，教育部重点实验室和工程研究中心4个，陕西省重点实验室和工程研究中心17个，陕西省人文社会科学重点研究基地5个，陕西省哲学社会科学重点研究基地1个，中国特色社会主义理论体系研究中心1个，重点舆情信息研究中心1个，陕西省实验教学示范中</w:t>
            </w:r>
            <w:r w:rsidRPr="003C35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心12个，陕西省研究生联合培养示范工作站5个，各类研究中心（所）60个。学校设有远程教育学院、教师干部教育学院等办学机构，此外，还设有教育部西北高师师资培训中心、教育部西北教育管理干部培训中心、教育部基础教育课程研究中心、陕西省基础教育资源研发中心、陕西省教师教育指导中心和陕西省干部教育培训基地，以及中国唐史学会、中国古都学会等几十个学术团体和学术机构。</w:t>
            </w:r>
          </w:p>
          <w:p w:rsidR="00361824" w:rsidRPr="003C355F" w:rsidRDefault="00361824" w:rsidP="003C355F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C35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我校现面向全国高校、其他教育机构在职人员提供课程进修服务，现将2019年课程进修招简章公布如下：</w:t>
            </w:r>
          </w:p>
          <w:p w:rsidR="00361824" w:rsidRPr="003C355F" w:rsidRDefault="00361824" w:rsidP="003C355F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C35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一、招生对象：</w:t>
            </w:r>
            <w:r w:rsidRPr="003C35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品行端正、身心健康的高校及其他教育机构在职人员。</w:t>
            </w:r>
          </w:p>
          <w:p w:rsidR="00361824" w:rsidRPr="003C355F" w:rsidRDefault="00361824" w:rsidP="003C355F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C35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二、进修课程：</w:t>
            </w:r>
            <w:r w:rsidRPr="003C35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我校本科专业课程和硕士研究生专业公共课程均可提供课程进修（不能跨学院选课）。</w:t>
            </w:r>
          </w:p>
          <w:p w:rsidR="00361824" w:rsidRPr="003C355F" w:rsidRDefault="00361824" w:rsidP="003C355F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C35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三、报名时间：</w:t>
            </w:r>
            <w:r w:rsidRPr="003C35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每学期末接受下学期报名。</w:t>
            </w:r>
          </w:p>
          <w:p w:rsidR="00361824" w:rsidRPr="003C355F" w:rsidRDefault="00361824" w:rsidP="003C355F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C35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四、报名办法：</w:t>
            </w:r>
            <w:r w:rsidRPr="003C35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申请者须填写《单科进修推荐表》，经所在学校（单位）师资管理部门审核、签署推荐意见并加盖公章；我校接受学院同意后（可电话联系），寄至我院。我院审核通过后寄发入学通知书。</w:t>
            </w:r>
          </w:p>
          <w:p w:rsidR="00361824" w:rsidRPr="003C355F" w:rsidRDefault="00361824" w:rsidP="003C355F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C35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五、报到注册：</w:t>
            </w:r>
            <w:r w:rsidRPr="003C35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凭入学通知书、单位介绍信及个人身份证，按录取通知书上的时间来校办理报到注册手续。每学期开学2周内可办理报到注册手续。</w:t>
            </w:r>
          </w:p>
          <w:p w:rsidR="00361824" w:rsidRPr="003C355F" w:rsidRDefault="00361824" w:rsidP="003C355F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C35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六、进修要求及结业：</w:t>
            </w:r>
            <w:r w:rsidRPr="003C35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进修期限一般为一学期或一学年。进修生每学期可选三门课程。课程进修通过考试考核，成绩合格者，颁发《陕西师范大学进修证书》。</w:t>
            </w:r>
          </w:p>
          <w:p w:rsidR="00361824" w:rsidRPr="003C355F" w:rsidRDefault="00361824" w:rsidP="003C355F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C35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七、收费标准：</w:t>
            </w:r>
          </w:p>
          <w:p w:rsidR="00361824" w:rsidRPr="003C355F" w:rsidRDefault="00361824" w:rsidP="003C355F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C35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⒈一般专业7000元/学年，一学期减半。</w:t>
            </w:r>
          </w:p>
          <w:p w:rsidR="00361824" w:rsidRPr="003C355F" w:rsidRDefault="00361824" w:rsidP="003C355F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C35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⒉艺术类专业13000元/学年，一学期减半。</w:t>
            </w:r>
          </w:p>
          <w:p w:rsidR="00361824" w:rsidRPr="003C355F" w:rsidRDefault="00361824" w:rsidP="003C355F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C35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⒊进修费不包括教材费、上机费、实验费等;</w:t>
            </w:r>
          </w:p>
          <w:p w:rsidR="00361824" w:rsidRPr="003C355F" w:rsidRDefault="00361824" w:rsidP="003C355F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C35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⒋进修生如需跨校区听课，往返两校区的交通费自理。</w:t>
            </w:r>
          </w:p>
          <w:p w:rsidR="00361824" w:rsidRPr="003C355F" w:rsidRDefault="00361824" w:rsidP="003C355F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C35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5.住宿费用根据入住公寓而定（公寓化管理，不提供寒暑假住宿）。</w:t>
            </w:r>
          </w:p>
          <w:p w:rsidR="00361824" w:rsidRPr="003C355F" w:rsidRDefault="00361824" w:rsidP="003C355F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C35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八、其它：</w:t>
            </w:r>
          </w:p>
          <w:p w:rsidR="00361824" w:rsidRPr="003C355F" w:rsidRDefault="00361824" w:rsidP="003C355F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C35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通讯地址：西安市 陕西师范大学101信箱（普通信件）；西安市 陕西师范大学雁塔校区逸夫楼305室（快递）</w:t>
            </w:r>
          </w:p>
          <w:p w:rsidR="00361824" w:rsidRPr="003C355F" w:rsidRDefault="00361824" w:rsidP="003C355F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C35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邮编：710062</w:t>
            </w:r>
          </w:p>
          <w:p w:rsidR="00361824" w:rsidRPr="003C355F" w:rsidRDefault="00361824" w:rsidP="003C355F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C35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联系人：张老师</w:t>
            </w:r>
          </w:p>
          <w:p w:rsidR="00361824" w:rsidRPr="003C355F" w:rsidRDefault="00361824" w:rsidP="003C355F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C35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联系电话：029-85308157</w:t>
            </w:r>
          </w:p>
          <w:p w:rsidR="00361824" w:rsidRPr="003C355F" w:rsidRDefault="00361824" w:rsidP="003C355F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C35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邮箱：</w:t>
            </w:r>
            <w:hyperlink r:id="rId7" w:history="1">
              <w:r w:rsidRPr="003C355F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8"/>
                  <w:u w:val="single"/>
                </w:rPr>
                <w:t>xbspbxp@snnu.edu.cn</w:t>
              </w:r>
            </w:hyperlink>
          </w:p>
          <w:p w:rsidR="00361824" w:rsidRPr="003C355F" w:rsidRDefault="00361824" w:rsidP="003C355F">
            <w:pPr>
              <w:widowControl/>
              <w:spacing w:line="560" w:lineRule="exact"/>
              <w:ind w:firstLine="480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C35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陕西师范大学教师干部教育学院</w:t>
            </w:r>
          </w:p>
          <w:p w:rsidR="00361824" w:rsidRPr="003C355F" w:rsidRDefault="003C355F" w:rsidP="003C355F">
            <w:pPr>
              <w:widowControl/>
              <w:spacing w:line="560" w:lineRule="exac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  </w:t>
            </w:r>
            <w:r w:rsidR="00361824" w:rsidRPr="003C35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2019年3月</w:t>
            </w:r>
          </w:p>
        </w:tc>
      </w:tr>
      <w:tr w:rsidR="00361824" w:rsidRPr="003C355F" w:rsidTr="0036182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36" w:rightFromText="36" w:vertAnchor="text" w:tblpXSpec="right" w:tblpYSpec="center"/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361824" w:rsidRPr="003C35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824" w:rsidRPr="003C355F" w:rsidRDefault="00361824" w:rsidP="003C355F">
                  <w:pPr>
                    <w:widowControl/>
                    <w:spacing w:line="560" w:lineRule="exact"/>
                    <w:jc w:val="left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361824" w:rsidRPr="003C355F" w:rsidRDefault="00361824" w:rsidP="003C355F">
            <w:pPr>
              <w:widowControl/>
              <w:spacing w:line="56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361824" w:rsidRPr="003C355F" w:rsidRDefault="00361824" w:rsidP="003C355F">
      <w:pPr>
        <w:widowControl/>
        <w:pBdr>
          <w:top w:val="single" w:sz="6" w:space="1" w:color="auto"/>
        </w:pBdr>
        <w:spacing w:line="560" w:lineRule="exact"/>
        <w:jc w:val="center"/>
        <w:rPr>
          <w:rFonts w:ascii="仿宋" w:eastAsia="仿宋" w:hAnsi="仿宋" w:cs="Arial"/>
          <w:vanish/>
          <w:kern w:val="0"/>
          <w:sz w:val="28"/>
          <w:szCs w:val="28"/>
        </w:rPr>
      </w:pPr>
      <w:r w:rsidRPr="003C355F">
        <w:rPr>
          <w:rFonts w:ascii="仿宋" w:eastAsia="仿宋" w:hAnsi="仿宋" w:cs="Arial" w:hint="eastAsia"/>
          <w:vanish/>
          <w:kern w:val="0"/>
          <w:sz w:val="28"/>
          <w:szCs w:val="28"/>
        </w:rPr>
        <w:t>窗体底端</w:t>
      </w:r>
    </w:p>
    <w:p w:rsidR="00F0274A" w:rsidRPr="003C355F" w:rsidRDefault="00F0274A" w:rsidP="003C355F">
      <w:pPr>
        <w:spacing w:line="560" w:lineRule="exact"/>
        <w:rPr>
          <w:rFonts w:ascii="仿宋" w:eastAsia="仿宋" w:hAnsi="仿宋"/>
          <w:sz w:val="28"/>
          <w:szCs w:val="28"/>
        </w:rPr>
      </w:pPr>
    </w:p>
    <w:sectPr w:rsidR="00F0274A" w:rsidRPr="003C355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061" w:rsidRDefault="00A97061" w:rsidP="008E401A">
      <w:r>
        <w:separator/>
      </w:r>
    </w:p>
  </w:endnote>
  <w:endnote w:type="continuationSeparator" w:id="0">
    <w:p w:rsidR="00A97061" w:rsidRDefault="00A97061" w:rsidP="008E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5847976"/>
      <w:docPartObj>
        <w:docPartGallery w:val="Page Numbers (Bottom of Page)"/>
        <w:docPartUnique/>
      </w:docPartObj>
    </w:sdtPr>
    <w:sdtEndPr/>
    <w:sdtContent>
      <w:p w:rsidR="005D0A8C" w:rsidRDefault="005D0A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407" w:rsidRPr="00023407">
          <w:rPr>
            <w:noProof/>
            <w:lang w:val="zh-CN"/>
          </w:rPr>
          <w:t>1</w:t>
        </w:r>
        <w:r>
          <w:fldChar w:fldCharType="end"/>
        </w:r>
      </w:p>
    </w:sdtContent>
  </w:sdt>
  <w:p w:rsidR="005D0A8C" w:rsidRDefault="005D0A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061" w:rsidRDefault="00A97061" w:rsidP="008E401A">
      <w:r>
        <w:separator/>
      </w:r>
    </w:p>
  </w:footnote>
  <w:footnote w:type="continuationSeparator" w:id="0">
    <w:p w:rsidR="00A97061" w:rsidRDefault="00A97061" w:rsidP="008E4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45"/>
    <w:rsid w:val="00023407"/>
    <w:rsid w:val="00094F69"/>
    <w:rsid w:val="00361824"/>
    <w:rsid w:val="003C355F"/>
    <w:rsid w:val="004B4E70"/>
    <w:rsid w:val="005D0A8C"/>
    <w:rsid w:val="005F5645"/>
    <w:rsid w:val="008E401A"/>
    <w:rsid w:val="00A97061"/>
    <w:rsid w:val="00AD499F"/>
    <w:rsid w:val="00F0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61824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61824"/>
    <w:rPr>
      <w:rFonts w:ascii="Arial" w:eastAsia="宋体" w:hAnsi="Arial" w:cs="Arial"/>
      <w:vanish/>
      <w:kern w:val="0"/>
      <w:sz w:val="16"/>
      <w:szCs w:val="16"/>
    </w:rPr>
  </w:style>
  <w:style w:type="paragraph" w:styleId="a3">
    <w:name w:val="Normal (Web)"/>
    <w:basedOn w:val="a"/>
    <w:uiPriority w:val="99"/>
    <w:unhideWhenUsed/>
    <w:rsid w:val="003618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61824"/>
    <w:rPr>
      <w:b/>
      <w:bCs/>
    </w:rPr>
  </w:style>
  <w:style w:type="character" w:styleId="a5">
    <w:name w:val="Hyperlink"/>
    <w:basedOn w:val="a0"/>
    <w:uiPriority w:val="99"/>
    <w:semiHidden/>
    <w:unhideWhenUsed/>
    <w:rsid w:val="00361824"/>
    <w:rPr>
      <w:color w:val="0000FF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61824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361824"/>
    <w:rPr>
      <w:rFonts w:ascii="Arial" w:eastAsia="宋体" w:hAnsi="Arial" w:cs="Arial"/>
      <w:vanish/>
      <w:kern w:val="0"/>
      <w:sz w:val="16"/>
      <w:szCs w:val="16"/>
    </w:rPr>
  </w:style>
  <w:style w:type="paragraph" w:styleId="a6">
    <w:name w:val="header"/>
    <w:basedOn w:val="a"/>
    <w:link w:val="Char"/>
    <w:uiPriority w:val="99"/>
    <w:unhideWhenUsed/>
    <w:rsid w:val="008E4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E401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E4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E401A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D0A8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D0A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61824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61824"/>
    <w:rPr>
      <w:rFonts w:ascii="Arial" w:eastAsia="宋体" w:hAnsi="Arial" w:cs="Arial"/>
      <w:vanish/>
      <w:kern w:val="0"/>
      <w:sz w:val="16"/>
      <w:szCs w:val="16"/>
    </w:rPr>
  </w:style>
  <w:style w:type="paragraph" w:styleId="a3">
    <w:name w:val="Normal (Web)"/>
    <w:basedOn w:val="a"/>
    <w:uiPriority w:val="99"/>
    <w:unhideWhenUsed/>
    <w:rsid w:val="003618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61824"/>
    <w:rPr>
      <w:b/>
      <w:bCs/>
    </w:rPr>
  </w:style>
  <w:style w:type="character" w:styleId="a5">
    <w:name w:val="Hyperlink"/>
    <w:basedOn w:val="a0"/>
    <w:uiPriority w:val="99"/>
    <w:semiHidden/>
    <w:unhideWhenUsed/>
    <w:rsid w:val="00361824"/>
    <w:rPr>
      <w:color w:val="0000FF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61824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361824"/>
    <w:rPr>
      <w:rFonts w:ascii="Arial" w:eastAsia="宋体" w:hAnsi="Arial" w:cs="Arial"/>
      <w:vanish/>
      <w:kern w:val="0"/>
      <w:sz w:val="16"/>
      <w:szCs w:val="16"/>
    </w:rPr>
  </w:style>
  <w:style w:type="paragraph" w:styleId="a6">
    <w:name w:val="header"/>
    <w:basedOn w:val="a"/>
    <w:link w:val="Char"/>
    <w:uiPriority w:val="99"/>
    <w:unhideWhenUsed/>
    <w:rsid w:val="008E4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E401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E4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E401A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D0A8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D0A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8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bspbxp@snn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cp:lastPrinted>2019-04-29T01:50:00Z</cp:lastPrinted>
  <dcterms:created xsi:type="dcterms:W3CDTF">2019-03-29T08:40:00Z</dcterms:created>
  <dcterms:modified xsi:type="dcterms:W3CDTF">2019-04-30T08:02:00Z</dcterms:modified>
</cp:coreProperties>
</file>